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97BC7" w14:textId="7DBFCC59" w:rsidR="008E1E56" w:rsidRPr="00577803" w:rsidRDefault="00963F1D" w:rsidP="0056143C">
      <w:pPr>
        <w:spacing w:after="0" w:line="240" w:lineRule="auto"/>
        <w:jc w:val="center"/>
        <w:rPr>
          <w:rFonts w:eastAsia="Times New Roman" w:cstheme="minorHAnsi"/>
          <w:b/>
          <w:bCs/>
          <w:color w:val="23468D"/>
          <w:lang w:eastAsia="en-GB"/>
        </w:rPr>
      </w:pPr>
      <w:r>
        <w:rPr>
          <w:rFonts w:eastAsia="Times New Roman" w:cstheme="minorHAnsi"/>
          <w:b/>
          <w:bCs/>
          <w:color w:val="23468D"/>
          <w:lang w:eastAsia="en-GB"/>
        </w:rPr>
        <w:t>NA 202</w:t>
      </w:r>
      <w:r w:rsidR="00D86D9B">
        <w:rPr>
          <w:rFonts w:eastAsia="Times New Roman" w:cstheme="minorHAnsi"/>
          <w:b/>
          <w:bCs/>
          <w:color w:val="23468D"/>
          <w:lang w:eastAsia="en-GB"/>
        </w:rPr>
        <w:t>4</w:t>
      </w:r>
      <w:r w:rsidR="00476133">
        <w:rPr>
          <w:rFonts w:eastAsia="Times New Roman" w:cstheme="minorHAnsi"/>
          <w:b/>
          <w:bCs/>
          <w:color w:val="23468D"/>
          <w:lang w:eastAsia="en-GB"/>
        </w:rPr>
        <w:t>-</w:t>
      </w:r>
      <w:r w:rsidR="003F50A4">
        <w:rPr>
          <w:rFonts w:eastAsia="Times New Roman" w:cstheme="minorHAnsi"/>
          <w:b/>
          <w:bCs/>
          <w:color w:val="23468D"/>
          <w:lang w:eastAsia="en-GB"/>
        </w:rPr>
        <w:t>04</w:t>
      </w:r>
      <w:r w:rsidR="00476133">
        <w:rPr>
          <w:rFonts w:eastAsia="Times New Roman" w:cstheme="minorHAnsi"/>
          <w:b/>
          <w:bCs/>
          <w:color w:val="23468D"/>
          <w:lang w:eastAsia="en-GB"/>
        </w:rPr>
        <w:t xml:space="preserve"> </w:t>
      </w:r>
      <w:r w:rsidR="00687C00">
        <w:rPr>
          <w:rFonts w:eastAsia="Times New Roman" w:cstheme="minorHAnsi"/>
          <w:b/>
          <w:bCs/>
          <w:color w:val="23468D"/>
          <w:lang w:eastAsia="en-GB"/>
        </w:rPr>
        <w:t>-</w:t>
      </w:r>
      <w:r w:rsidR="008E1E56" w:rsidRPr="0056143C">
        <w:rPr>
          <w:rFonts w:eastAsia="Times New Roman" w:cstheme="minorHAnsi"/>
          <w:b/>
          <w:bCs/>
          <w:color w:val="23468D"/>
          <w:lang w:eastAsia="en-GB"/>
        </w:rPr>
        <w:t>Internship – Nuclear Techniques in Marine Plastics and Ecosystems Research</w:t>
      </w:r>
      <w:r w:rsidR="008E1E56" w:rsidRPr="0056143C">
        <w:rPr>
          <w:rFonts w:eastAsia="Times New Roman" w:cstheme="minorHAnsi"/>
          <w:lang w:eastAsia="en-GB"/>
        </w:rPr>
        <w:t xml:space="preserve"> </w:t>
      </w:r>
    </w:p>
    <w:p w14:paraId="624F9EEC" w14:textId="1629B24D" w:rsidR="008C6B91" w:rsidRPr="00577803" w:rsidRDefault="00644ACD" w:rsidP="0056143C">
      <w:pPr>
        <w:spacing w:after="0" w:line="240" w:lineRule="auto"/>
        <w:jc w:val="both"/>
        <w:rPr>
          <w:rFonts w:eastAsia="Times New Roman" w:cstheme="minorHAnsi"/>
          <w:b/>
          <w:bCs/>
          <w:color w:val="23468D"/>
          <w:lang w:eastAsia="en-GB"/>
        </w:rPr>
      </w:pPr>
      <w:r w:rsidRPr="00577803">
        <w:rPr>
          <w:rFonts w:eastAsia="Times New Roman" w:cstheme="minorHAnsi"/>
          <w:b/>
          <w:bCs/>
          <w:color w:val="23468D"/>
          <w:lang w:eastAsia="en-GB"/>
        </w:rPr>
        <w:t xml:space="preserve"> </w:t>
      </w:r>
    </w:p>
    <w:p w14:paraId="02B12BC3" w14:textId="7820F700" w:rsidR="008C6B91" w:rsidRPr="0056143C" w:rsidRDefault="00343850" w:rsidP="0056143C">
      <w:pPr>
        <w:spacing w:after="0" w:line="240" w:lineRule="auto"/>
        <w:jc w:val="both"/>
        <w:rPr>
          <w:rFonts w:eastAsia="Times New Roman" w:cstheme="minorHAnsi"/>
          <w:color w:val="23468D"/>
          <w:lang w:eastAsia="en-GB"/>
        </w:rPr>
      </w:pPr>
      <w:r w:rsidRPr="0056143C">
        <w:rPr>
          <w:rFonts w:eastAsia="Times New Roman" w:cstheme="minorHAnsi"/>
          <w:b/>
          <w:bCs/>
          <w:color w:val="23468D"/>
          <w:lang w:eastAsia="en-GB"/>
        </w:rPr>
        <w:t>Duration</w:t>
      </w:r>
      <w:r w:rsidR="00993012" w:rsidRPr="0056143C">
        <w:rPr>
          <w:rFonts w:eastAsia="Times New Roman" w:cstheme="minorHAnsi"/>
          <w:b/>
          <w:bCs/>
          <w:color w:val="23468D"/>
          <w:lang w:eastAsia="en-GB"/>
        </w:rPr>
        <w:t xml:space="preserve"> of</w:t>
      </w:r>
      <w:r w:rsidR="008C6B91" w:rsidRPr="0056143C">
        <w:rPr>
          <w:rFonts w:eastAsia="Times New Roman" w:cstheme="minorHAnsi"/>
          <w:b/>
          <w:bCs/>
          <w:color w:val="23468D"/>
          <w:lang w:eastAsia="en-GB"/>
        </w:rPr>
        <w:t xml:space="preserve"> Internship</w:t>
      </w:r>
      <w:r w:rsidR="009568AE" w:rsidRPr="0056143C">
        <w:rPr>
          <w:rFonts w:eastAsia="Times New Roman" w:cstheme="minorHAnsi"/>
          <w:b/>
          <w:bCs/>
          <w:color w:val="23468D"/>
          <w:lang w:eastAsia="en-GB"/>
        </w:rPr>
        <w:t xml:space="preserve"> </w:t>
      </w:r>
    </w:p>
    <w:p w14:paraId="61E8865E" w14:textId="289569E9" w:rsidR="008C6B91" w:rsidRPr="0056143C" w:rsidRDefault="00644ACD" w:rsidP="0056143C">
      <w:pPr>
        <w:spacing w:after="0" w:line="240" w:lineRule="auto"/>
        <w:jc w:val="both"/>
        <w:rPr>
          <w:rFonts w:eastAsia="Times New Roman" w:cstheme="minorHAnsi"/>
          <w:color w:val="000000"/>
          <w:lang w:eastAsia="en-GB"/>
        </w:rPr>
      </w:pPr>
      <w:r w:rsidRPr="0056143C">
        <w:rPr>
          <w:rFonts w:eastAsia="Times New Roman" w:cstheme="minorHAnsi"/>
          <w:color w:val="000000"/>
          <w:lang w:eastAsia="en-GB"/>
        </w:rPr>
        <w:t>12 months</w:t>
      </w:r>
    </w:p>
    <w:p w14:paraId="3077BCA3" w14:textId="77777777" w:rsidR="008C6B91" w:rsidRPr="0056143C" w:rsidRDefault="008C6B91" w:rsidP="0056143C">
      <w:pPr>
        <w:spacing w:after="0" w:line="240" w:lineRule="auto"/>
        <w:jc w:val="both"/>
        <w:rPr>
          <w:rFonts w:eastAsia="Times New Roman" w:cstheme="minorHAnsi"/>
          <w:color w:val="000000"/>
          <w:lang w:eastAsia="en-GB"/>
        </w:rPr>
      </w:pPr>
      <w:r w:rsidRPr="0056143C">
        <w:rPr>
          <w:rFonts w:eastAsia="Times New Roman" w:cstheme="minorHAnsi"/>
          <w:color w:val="000000"/>
          <w:lang w:eastAsia="en-GB"/>
        </w:rPr>
        <w:t> </w:t>
      </w:r>
    </w:p>
    <w:p w14:paraId="36180719" w14:textId="79D7FCBC" w:rsidR="008C6B91" w:rsidRPr="0056143C" w:rsidRDefault="008C6B91" w:rsidP="0056143C">
      <w:pPr>
        <w:spacing w:after="0" w:line="240" w:lineRule="auto"/>
        <w:jc w:val="both"/>
        <w:rPr>
          <w:rFonts w:eastAsia="Times New Roman" w:cstheme="minorHAnsi"/>
          <w:color w:val="555555"/>
          <w:lang w:eastAsia="en-GB"/>
        </w:rPr>
      </w:pPr>
      <w:r w:rsidRPr="0056143C">
        <w:rPr>
          <w:rFonts w:eastAsia="Times New Roman" w:cstheme="minorHAnsi"/>
          <w:b/>
          <w:bCs/>
          <w:color w:val="23468D"/>
          <w:lang w:eastAsia="en-GB"/>
        </w:rPr>
        <w:t xml:space="preserve">Organizational Setting </w:t>
      </w:r>
    </w:p>
    <w:p w14:paraId="48801CB9" w14:textId="77777777" w:rsidR="00644ACD" w:rsidRPr="0056143C" w:rsidRDefault="00644ACD" w:rsidP="0056143C">
      <w:pPr>
        <w:spacing w:after="0" w:line="240" w:lineRule="auto"/>
        <w:jc w:val="both"/>
        <w:rPr>
          <w:rFonts w:eastAsia="Times New Roman" w:cstheme="minorHAnsi"/>
          <w:lang w:eastAsia="en-GB"/>
        </w:rPr>
      </w:pPr>
      <w:r w:rsidRPr="0056143C">
        <w:rPr>
          <w:rFonts w:eastAsia="Times New Roman" w:cstheme="minorHAnsi"/>
          <w:lang w:eastAsia="en-GB"/>
        </w:rPr>
        <w:t>Department: Nuclear Sciences and Applications</w:t>
      </w:r>
    </w:p>
    <w:p w14:paraId="75DAD393" w14:textId="5E6CC9EF" w:rsidR="00644ACD" w:rsidRPr="0056143C" w:rsidRDefault="00644ACD" w:rsidP="0056143C">
      <w:pPr>
        <w:spacing w:after="0" w:line="240" w:lineRule="auto"/>
        <w:jc w:val="both"/>
        <w:rPr>
          <w:rFonts w:eastAsia="Times New Roman" w:cstheme="minorHAnsi"/>
          <w:lang w:eastAsia="en-GB"/>
        </w:rPr>
      </w:pPr>
      <w:r w:rsidRPr="0056143C">
        <w:rPr>
          <w:rFonts w:eastAsia="Times New Roman" w:cstheme="minorHAnsi"/>
          <w:lang w:eastAsia="en-GB"/>
        </w:rPr>
        <w:t xml:space="preserve">Division: </w:t>
      </w:r>
      <w:r w:rsidR="007B52C7">
        <w:rPr>
          <w:rFonts w:eastAsia="Times New Roman" w:cstheme="minorHAnsi"/>
          <w:lang w:eastAsia="en-GB"/>
        </w:rPr>
        <w:t>Marine</w:t>
      </w:r>
      <w:r w:rsidRPr="0056143C">
        <w:rPr>
          <w:rFonts w:eastAsia="Times New Roman" w:cstheme="minorHAnsi"/>
          <w:lang w:eastAsia="en-GB"/>
        </w:rPr>
        <w:t xml:space="preserve"> Environment Laboratories</w:t>
      </w:r>
    </w:p>
    <w:p w14:paraId="66F39D98" w14:textId="4CC7500B" w:rsidR="00644ACD" w:rsidRPr="0056143C" w:rsidRDefault="00644ACD" w:rsidP="0056143C">
      <w:pPr>
        <w:spacing w:after="0" w:line="240" w:lineRule="auto"/>
        <w:jc w:val="both"/>
        <w:rPr>
          <w:rFonts w:eastAsia="Times New Roman" w:cstheme="minorHAnsi"/>
          <w:lang w:eastAsia="en-GB"/>
        </w:rPr>
      </w:pPr>
      <w:r w:rsidRPr="0056143C">
        <w:rPr>
          <w:rFonts w:eastAsia="Times New Roman" w:cstheme="minorHAnsi"/>
          <w:lang w:eastAsia="en-GB"/>
        </w:rPr>
        <w:t xml:space="preserve">Section: </w:t>
      </w:r>
      <w:r w:rsidR="008E1E56" w:rsidRPr="0056143C">
        <w:rPr>
          <w:rFonts w:eastAsia="Times New Roman" w:cstheme="minorHAnsi"/>
          <w:lang w:eastAsia="en-GB"/>
        </w:rPr>
        <w:t>Radioecology</w:t>
      </w:r>
      <w:r w:rsidR="008F1259" w:rsidRPr="0056143C">
        <w:rPr>
          <w:rFonts w:eastAsia="Times New Roman" w:cstheme="minorHAnsi"/>
          <w:lang w:eastAsia="en-GB"/>
        </w:rPr>
        <w:t xml:space="preserve"> Laboratory</w:t>
      </w:r>
    </w:p>
    <w:p w14:paraId="52E7FE77" w14:textId="77777777" w:rsidR="00904626" w:rsidRPr="0056143C" w:rsidRDefault="00904626" w:rsidP="0056143C">
      <w:pPr>
        <w:spacing w:after="0" w:line="240" w:lineRule="auto"/>
        <w:jc w:val="both"/>
        <w:rPr>
          <w:rFonts w:eastAsia="Times New Roman" w:cstheme="minorHAnsi"/>
          <w:color w:val="555555"/>
          <w:lang w:eastAsia="en-GB"/>
        </w:rPr>
      </w:pPr>
    </w:p>
    <w:p w14:paraId="7799B3BD" w14:textId="3FAC85CB" w:rsidR="008C6B91" w:rsidRPr="0056143C" w:rsidRDefault="008C6B91" w:rsidP="0056143C">
      <w:pPr>
        <w:spacing w:after="0" w:line="240" w:lineRule="auto"/>
        <w:jc w:val="both"/>
        <w:rPr>
          <w:rFonts w:eastAsia="Times New Roman" w:cstheme="minorHAnsi"/>
          <w:color w:val="555555"/>
          <w:lang w:eastAsia="en-GB"/>
        </w:rPr>
      </w:pPr>
      <w:r w:rsidRPr="0056143C">
        <w:rPr>
          <w:rFonts w:eastAsia="Times New Roman" w:cstheme="minorHAnsi"/>
          <w:b/>
          <w:bCs/>
          <w:color w:val="23468D"/>
          <w:lang w:eastAsia="en-GB"/>
        </w:rPr>
        <w:t>Main Purpose</w:t>
      </w:r>
    </w:p>
    <w:p w14:paraId="0F488240" w14:textId="726C7922" w:rsidR="00644ACD" w:rsidRPr="0056143C" w:rsidRDefault="008E1E56" w:rsidP="00963F1D">
      <w:pPr>
        <w:spacing w:after="0" w:line="240" w:lineRule="auto"/>
        <w:jc w:val="both"/>
        <w:rPr>
          <w:rFonts w:eastAsia="Times New Roman" w:cstheme="minorHAnsi"/>
          <w:lang w:eastAsia="en-GB"/>
        </w:rPr>
      </w:pPr>
      <w:r w:rsidRPr="0056143C">
        <w:rPr>
          <w:rFonts w:eastAsia="Times New Roman" w:cstheme="minorHAnsi"/>
          <w:lang w:eastAsia="en-GB"/>
        </w:rPr>
        <w:t>The main purpose of this internship will be to develop and conduct experimental studies on the movement of marine plastics through coastal and marine biota in the context of seafood safety and trophic transfer. The internship will be carried out in the</w:t>
      </w:r>
      <w:r w:rsidR="007B52C7">
        <w:rPr>
          <w:rFonts w:eastAsia="Times New Roman" w:cstheme="minorHAnsi"/>
          <w:lang w:eastAsia="en-GB"/>
        </w:rPr>
        <w:t xml:space="preserve"> </w:t>
      </w:r>
      <w:r w:rsidR="007B52C7" w:rsidRPr="007B52C7">
        <w:rPr>
          <w:rFonts w:eastAsia="Times New Roman" w:cstheme="minorHAnsi"/>
          <w:lang w:eastAsia="en-GB"/>
        </w:rPr>
        <w:t xml:space="preserve">Radioecology Laboratory (REL) </w:t>
      </w:r>
      <w:r w:rsidR="007B52C7">
        <w:rPr>
          <w:rFonts w:eastAsia="Times New Roman" w:cstheme="minorHAnsi"/>
          <w:lang w:eastAsia="en-GB"/>
        </w:rPr>
        <w:t>of the</w:t>
      </w:r>
      <w:r w:rsidRPr="0056143C">
        <w:rPr>
          <w:rFonts w:eastAsia="Times New Roman" w:cstheme="minorHAnsi"/>
          <w:lang w:eastAsia="en-GB"/>
        </w:rPr>
        <w:t xml:space="preserve"> IAEA’s </w:t>
      </w:r>
      <w:r w:rsidR="007B52C7">
        <w:rPr>
          <w:rFonts w:eastAsia="Times New Roman" w:cstheme="minorHAnsi"/>
          <w:lang w:eastAsia="en-GB"/>
        </w:rPr>
        <w:t>Marine</w:t>
      </w:r>
      <w:r w:rsidRPr="0056143C">
        <w:rPr>
          <w:rFonts w:eastAsia="Times New Roman" w:cstheme="minorHAnsi"/>
          <w:lang w:eastAsia="en-GB"/>
        </w:rPr>
        <w:t xml:space="preserve"> Environment Laboratories in Monaco. The laboratory is engaged in applied research on the accumulation and transfer of contaminants in freshwater, coastal and marine ecosystems and associated biota.</w:t>
      </w:r>
    </w:p>
    <w:p w14:paraId="08766D84" w14:textId="77777777" w:rsidR="008C6B91" w:rsidRPr="0056143C" w:rsidRDefault="008C6B91" w:rsidP="0056143C">
      <w:pPr>
        <w:spacing w:after="0" w:line="240" w:lineRule="auto"/>
        <w:jc w:val="both"/>
        <w:rPr>
          <w:rFonts w:eastAsia="Times New Roman" w:cstheme="minorHAnsi"/>
          <w:color w:val="555555"/>
          <w:lang w:eastAsia="en-GB"/>
        </w:rPr>
      </w:pPr>
    </w:p>
    <w:p w14:paraId="308C1B85" w14:textId="072673B4" w:rsidR="008C6B91" w:rsidRPr="0056143C" w:rsidRDefault="008C6B91" w:rsidP="0056143C">
      <w:pPr>
        <w:spacing w:after="0" w:line="240" w:lineRule="auto"/>
        <w:jc w:val="both"/>
        <w:rPr>
          <w:rFonts w:eastAsia="Times New Roman" w:cstheme="minorHAnsi"/>
          <w:color w:val="555555"/>
          <w:lang w:eastAsia="en-GB"/>
        </w:rPr>
      </w:pPr>
      <w:r w:rsidRPr="0056143C">
        <w:rPr>
          <w:rFonts w:eastAsia="Times New Roman" w:cstheme="minorHAnsi"/>
          <w:b/>
          <w:bCs/>
          <w:color w:val="23468D"/>
          <w:lang w:eastAsia="en-GB"/>
        </w:rPr>
        <w:t>Tasks / Key Results Expected</w:t>
      </w:r>
      <w:r w:rsidR="009568AE" w:rsidRPr="0056143C">
        <w:rPr>
          <w:rFonts w:eastAsia="Times New Roman" w:cstheme="minorHAnsi"/>
          <w:b/>
          <w:bCs/>
          <w:color w:val="23468D"/>
          <w:lang w:eastAsia="en-GB"/>
        </w:rPr>
        <w:t xml:space="preserve"> </w:t>
      </w:r>
    </w:p>
    <w:p w14:paraId="6970CFEB" w14:textId="34E69FEA" w:rsidR="008E1E56" w:rsidRPr="0056143C" w:rsidRDefault="008E1E56" w:rsidP="0056143C">
      <w:pPr>
        <w:pStyle w:val="ListParagraph"/>
        <w:numPr>
          <w:ilvl w:val="0"/>
          <w:numId w:val="16"/>
        </w:numPr>
        <w:spacing w:after="0" w:line="240" w:lineRule="auto"/>
        <w:jc w:val="both"/>
        <w:rPr>
          <w:rFonts w:cstheme="minorHAnsi"/>
        </w:rPr>
      </w:pPr>
      <w:r w:rsidRPr="0056143C">
        <w:rPr>
          <w:rFonts w:cstheme="minorHAnsi"/>
        </w:rPr>
        <w:t xml:space="preserve">Participate in the development of experimental work using </w:t>
      </w:r>
      <w:r w:rsidR="00ED5FDC">
        <w:rPr>
          <w:rFonts w:cstheme="minorHAnsi"/>
        </w:rPr>
        <w:t>nuclear</w:t>
      </w:r>
      <w:r w:rsidRPr="0056143C">
        <w:rPr>
          <w:rFonts w:cstheme="minorHAnsi"/>
        </w:rPr>
        <w:t xml:space="preserve"> techniques to better assess the movement of marine plastics through coastal and marine trophic food webs in the context of environmental and climate-change impacts.</w:t>
      </w:r>
    </w:p>
    <w:p w14:paraId="27E54EA0" w14:textId="6D800E61" w:rsidR="008E1E56" w:rsidRPr="0056143C" w:rsidRDefault="008E1E56" w:rsidP="0056143C">
      <w:pPr>
        <w:pStyle w:val="ListParagraph"/>
        <w:numPr>
          <w:ilvl w:val="0"/>
          <w:numId w:val="16"/>
        </w:numPr>
        <w:spacing w:after="0" w:line="240" w:lineRule="auto"/>
        <w:jc w:val="both"/>
        <w:rPr>
          <w:rFonts w:cstheme="minorHAnsi"/>
        </w:rPr>
      </w:pPr>
      <w:r w:rsidRPr="0056143C">
        <w:rPr>
          <w:rFonts w:cstheme="minorHAnsi"/>
        </w:rPr>
        <w:t xml:space="preserve">Participate and conduct controlled experiments using </w:t>
      </w:r>
      <w:r w:rsidR="00584E9A">
        <w:rPr>
          <w:rFonts w:cstheme="minorHAnsi"/>
        </w:rPr>
        <w:t>nuclear</w:t>
      </w:r>
      <w:r w:rsidRPr="0056143C">
        <w:rPr>
          <w:rFonts w:cstheme="minorHAnsi"/>
        </w:rPr>
        <w:t xml:space="preserve"> techniques to advance our understanding of bioaccumulation of marine plastics.</w:t>
      </w:r>
    </w:p>
    <w:p w14:paraId="23062B51" w14:textId="77777777" w:rsidR="008E1E56" w:rsidRPr="0056143C" w:rsidRDefault="008E1E56" w:rsidP="0056143C">
      <w:pPr>
        <w:pStyle w:val="ListParagraph"/>
        <w:numPr>
          <w:ilvl w:val="0"/>
          <w:numId w:val="16"/>
        </w:numPr>
        <w:spacing w:after="0" w:line="240" w:lineRule="auto"/>
        <w:jc w:val="both"/>
        <w:rPr>
          <w:rFonts w:cstheme="minorHAnsi"/>
        </w:rPr>
      </w:pPr>
      <w:r w:rsidRPr="0056143C">
        <w:rPr>
          <w:rFonts w:cstheme="minorHAnsi"/>
        </w:rPr>
        <w:t>Assess the role of marine plastics as organic contaminant vectors using nuclear-based technologies and live marine organisms.</w:t>
      </w:r>
    </w:p>
    <w:p w14:paraId="6BF18C68" w14:textId="77777777" w:rsidR="00904626" w:rsidRPr="0056143C" w:rsidRDefault="00904626" w:rsidP="0056143C">
      <w:pPr>
        <w:spacing w:after="0" w:line="240" w:lineRule="auto"/>
        <w:jc w:val="both"/>
        <w:rPr>
          <w:rFonts w:cstheme="minorHAnsi"/>
        </w:rPr>
      </w:pPr>
    </w:p>
    <w:p w14:paraId="1D611A9A" w14:textId="4EBE040F" w:rsidR="008C6B91" w:rsidRPr="0056143C" w:rsidRDefault="008C6B91" w:rsidP="0056143C">
      <w:pPr>
        <w:spacing w:after="0" w:line="240" w:lineRule="auto"/>
        <w:jc w:val="both"/>
        <w:rPr>
          <w:rFonts w:eastAsia="Times New Roman" w:cstheme="minorHAnsi"/>
          <w:color w:val="555555"/>
          <w:lang w:eastAsia="en-GB"/>
        </w:rPr>
      </w:pPr>
      <w:r w:rsidRPr="0056143C">
        <w:rPr>
          <w:rFonts w:eastAsia="Times New Roman" w:cstheme="minorHAnsi"/>
          <w:b/>
          <w:bCs/>
          <w:color w:val="23468D"/>
          <w:lang w:eastAsia="en-GB"/>
        </w:rPr>
        <w:t>Knowledge, Skills and Abilities</w:t>
      </w:r>
      <w:r w:rsidR="009568AE" w:rsidRPr="0056143C">
        <w:rPr>
          <w:rFonts w:eastAsia="Times New Roman" w:cstheme="minorHAnsi"/>
          <w:b/>
          <w:bCs/>
          <w:color w:val="23468D"/>
          <w:lang w:eastAsia="en-GB"/>
        </w:rPr>
        <w:t xml:space="preserve"> </w:t>
      </w:r>
    </w:p>
    <w:p w14:paraId="56092A9C" w14:textId="77777777" w:rsidR="008E1E56" w:rsidRPr="0056143C" w:rsidRDefault="008E1E56" w:rsidP="0056143C">
      <w:pPr>
        <w:pStyle w:val="ListParagraph"/>
        <w:numPr>
          <w:ilvl w:val="0"/>
          <w:numId w:val="9"/>
        </w:numPr>
        <w:spacing w:after="0" w:line="240" w:lineRule="auto"/>
        <w:jc w:val="both"/>
        <w:rPr>
          <w:rFonts w:cstheme="minorHAnsi"/>
        </w:rPr>
      </w:pPr>
      <w:r w:rsidRPr="0056143C">
        <w:rPr>
          <w:rFonts w:cstheme="minorHAnsi"/>
        </w:rPr>
        <w:t>Ability to work with marine organisms and aquaria.</w:t>
      </w:r>
    </w:p>
    <w:p w14:paraId="38B48ECB" w14:textId="77777777" w:rsidR="008E1E56" w:rsidRDefault="008E1E56" w:rsidP="0056143C">
      <w:pPr>
        <w:pStyle w:val="ListParagraph"/>
        <w:numPr>
          <w:ilvl w:val="0"/>
          <w:numId w:val="9"/>
        </w:numPr>
        <w:spacing w:after="0" w:line="240" w:lineRule="auto"/>
        <w:jc w:val="both"/>
        <w:rPr>
          <w:rFonts w:cstheme="minorHAnsi"/>
        </w:rPr>
      </w:pPr>
      <w:r w:rsidRPr="0056143C">
        <w:rPr>
          <w:rFonts w:cstheme="minorHAnsi"/>
        </w:rPr>
        <w:t>Good knowledge of Environmental Toxicology, Radioecology, Chemistry or Biochemistry.</w:t>
      </w:r>
    </w:p>
    <w:p w14:paraId="2311F146" w14:textId="00AFF9F1" w:rsidR="007F58B0" w:rsidRPr="0056143C" w:rsidRDefault="007F58B0" w:rsidP="0056143C">
      <w:pPr>
        <w:pStyle w:val="ListParagraph"/>
        <w:numPr>
          <w:ilvl w:val="0"/>
          <w:numId w:val="9"/>
        </w:numPr>
        <w:spacing w:after="0" w:line="240" w:lineRule="auto"/>
        <w:jc w:val="both"/>
        <w:rPr>
          <w:rFonts w:cstheme="minorHAnsi"/>
        </w:rPr>
      </w:pPr>
      <w:r>
        <w:rPr>
          <w:rFonts w:cstheme="minorHAnsi"/>
        </w:rPr>
        <w:t xml:space="preserve">Knowledge in </w:t>
      </w:r>
      <w:r w:rsidR="00715059">
        <w:rPr>
          <w:rFonts w:cstheme="minorHAnsi"/>
        </w:rPr>
        <w:t>microplastics analysis in environmental samples.</w:t>
      </w:r>
    </w:p>
    <w:p w14:paraId="01D6DFB6" w14:textId="27335D86" w:rsidR="008E1E56" w:rsidRPr="0056143C" w:rsidRDefault="008E1E56" w:rsidP="0056143C">
      <w:pPr>
        <w:pStyle w:val="ListParagraph"/>
        <w:numPr>
          <w:ilvl w:val="0"/>
          <w:numId w:val="9"/>
        </w:numPr>
        <w:spacing w:after="0" w:line="240" w:lineRule="auto"/>
        <w:jc w:val="both"/>
        <w:rPr>
          <w:rFonts w:cstheme="minorHAnsi"/>
        </w:rPr>
      </w:pPr>
      <w:r w:rsidRPr="0056143C">
        <w:rPr>
          <w:rFonts w:cstheme="minorHAnsi"/>
        </w:rPr>
        <w:t>Knowledge of gamma-ray spectrometry and LSC techniques is an asset.</w:t>
      </w:r>
    </w:p>
    <w:p w14:paraId="2B50F40D" w14:textId="77777777" w:rsidR="008E1E56" w:rsidRPr="0056143C" w:rsidRDefault="008E1E56" w:rsidP="0056143C">
      <w:pPr>
        <w:pStyle w:val="ListParagraph"/>
        <w:numPr>
          <w:ilvl w:val="0"/>
          <w:numId w:val="9"/>
        </w:numPr>
        <w:spacing w:after="0" w:line="240" w:lineRule="auto"/>
        <w:jc w:val="both"/>
        <w:rPr>
          <w:rFonts w:cstheme="minorHAnsi"/>
        </w:rPr>
      </w:pPr>
      <w:r w:rsidRPr="0056143C">
        <w:rPr>
          <w:rFonts w:cstheme="minorHAnsi"/>
        </w:rPr>
        <w:t>Experience in handling datasets and generating graphic data analysis products is an asset.</w:t>
      </w:r>
    </w:p>
    <w:p w14:paraId="10D2888B" w14:textId="6A0CFCA1" w:rsidR="000244D8" w:rsidRPr="0056143C" w:rsidRDefault="008E1E56" w:rsidP="0056143C">
      <w:pPr>
        <w:pStyle w:val="ListParagraph"/>
        <w:numPr>
          <w:ilvl w:val="0"/>
          <w:numId w:val="9"/>
        </w:numPr>
        <w:spacing w:after="0" w:line="240" w:lineRule="auto"/>
        <w:jc w:val="both"/>
        <w:rPr>
          <w:lang w:eastAsia="en-GB"/>
        </w:rPr>
      </w:pPr>
      <w:r w:rsidRPr="0056143C">
        <w:rPr>
          <w:rFonts w:cstheme="minorHAnsi"/>
        </w:rPr>
        <w:t>Strong analytical skills: ability to articulate, conceptualize, plan and execute ideas is an asset.</w:t>
      </w:r>
    </w:p>
    <w:p w14:paraId="0C1375A6" w14:textId="77777777" w:rsidR="000244D8" w:rsidRPr="0056143C" w:rsidRDefault="000244D8" w:rsidP="0056143C">
      <w:pPr>
        <w:spacing w:after="0" w:line="240" w:lineRule="auto"/>
        <w:jc w:val="both"/>
        <w:rPr>
          <w:rFonts w:eastAsia="Times New Roman" w:cstheme="minorHAnsi"/>
          <w:b/>
          <w:bCs/>
          <w:color w:val="23468D"/>
          <w:lang w:eastAsia="en-GB"/>
        </w:rPr>
      </w:pPr>
    </w:p>
    <w:p w14:paraId="5444F4BC" w14:textId="3DE58FB7" w:rsidR="008E1E56" w:rsidRPr="0056143C" w:rsidRDefault="008C6B91" w:rsidP="0056143C">
      <w:pPr>
        <w:spacing w:after="0" w:line="240" w:lineRule="auto"/>
        <w:jc w:val="both"/>
        <w:rPr>
          <w:rFonts w:eastAsia="Times New Roman" w:cstheme="minorHAnsi"/>
          <w:b/>
          <w:bCs/>
          <w:color w:val="23468D"/>
          <w:lang w:eastAsia="en-GB"/>
        </w:rPr>
      </w:pPr>
      <w:r w:rsidRPr="0056143C">
        <w:rPr>
          <w:rFonts w:eastAsia="Times New Roman" w:cstheme="minorHAnsi"/>
          <w:b/>
          <w:bCs/>
          <w:color w:val="23468D"/>
          <w:lang w:eastAsia="en-GB"/>
        </w:rPr>
        <w:t>Qualifications and Experience</w:t>
      </w:r>
    </w:p>
    <w:p w14:paraId="3D6B6061" w14:textId="45EF7CBE" w:rsidR="008E1E56" w:rsidRPr="0056143C" w:rsidRDefault="008E1E56" w:rsidP="0056143C">
      <w:pPr>
        <w:pStyle w:val="ListParagraph"/>
        <w:numPr>
          <w:ilvl w:val="0"/>
          <w:numId w:val="10"/>
        </w:numPr>
        <w:spacing w:after="0" w:line="240" w:lineRule="auto"/>
        <w:jc w:val="both"/>
        <w:rPr>
          <w:rFonts w:cstheme="minorHAnsi"/>
        </w:rPr>
      </w:pPr>
      <w:r w:rsidRPr="0056143C">
        <w:rPr>
          <w:rFonts w:cstheme="minorHAnsi"/>
        </w:rPr>
        <w:t>University degree in Environmental Toxicology, Radioecology, Marine Biology, Ecology or a related field.</w:t>
      </w:r>
    </w:p>
    <w:p w14:paraId="5B5D4A0B" w14:textId="77777777" w:rsidR="008E1E56" w:rsidRPr="0056143C" w:rsidRDefault="008E1E56" w:rsidP="0056143C">
      <w:pPr>
        <w:pStyle w:val="ListParagraph"/>
        <w:numPr>
          <w:ilvl w:val="0"/>
          <w:numId w:val="10"/>
        </w:numPr>
        <w:spacing w:after="0" w:line="240" w:lineRule="auto"/>
        <w:jc w:val="both"/>
        <w:rPr>
          <w:rFonts w:cstheme="minorHAnsi"/>
        </w:rPr>
      </w:pPr>
      <w:r w:rsidRPr="0056143C">
        <w:rPr>
          <w:rFonts w:cstheme="minorHAnsi"/>
        </w:rPr>
        <w:t xml:space="preserve">Knowledge in marine biology, ability to conduct experiments using aquaria and marine organisms. </w:t>
      </w:r>
    </w:p>
    <w:p w14:paraId="39CDE159" w14:textId="77777777" w:rsidR="00687C00" w:rsidRDefault="00687C00" w:rsidP="0056143C">
      <w:pPr>
        <w:spacing w:after="0" w:line="240" w:lineRule="auto"/>
        <w:jc w:val="both"/>
        <w:rPr>
          <w:rFonts w:eastAsia="Times New Roman" w:cstheme="minorHAnsi"/>
          <w:color w:val="000000" w:themeColor="text1"/>
          <w:lang w:eastAsia="en-GB"/>
        </w:rPr>
      </w:pPr>
    </w:p>
    <w:p w14:paraId="1870B789" w14:textId="77777777" w:rsidR="00687C00" w:rsidRDefault="00687C00" w:rsidP="0056143C">
      <w:pPr>
        <w:spacing w:after="0" w:line="240" w:lineRule="auto"/>
        <w:jc w:val="both"/>
        <w:rPr>
          <w:rFonts w:eastAsia="Times New Roman" w:cstheme="minorHAnsi"/>
          <w:color w:val="000000" w:themeColor="text1"/>
          <w:lang w:eastAsia="en-GB"/>
        </w:rPr>
      </w:pPr>
    </w:p>
    <w:p w14:paraId="59D52EE5" w14:textId="77777777" w:rsidR="00687C00" w:rsidRDefault="00687C00" w:rsidP="0056143C">
      <w:pPr>
        <w:spacing w:after="0" w:line="240" w:lineRule="auto"/>
        <w:jc w:val="both"/>
        <w:rPr>
          <w:rFonts w:eastAsia="Times New Roman" w:cstheme="minorHAnsi"/>
          <w:color w:val="000000" w:themeColor="text1"/>
          <w:lang w:eastAsia="en-GB"/>
        </w:rPr>
      </w:pPr>
    </w:p>
    <w:p w14:paraId="3D2850B2" w14:textId="77777777" w:rsidR="00687C00" w:rsidRDefault="00687C00" w:rsidP="0056143C">
      <w:pPr>
        <w:spacing w:after="0" w:line="240" w:lineRule="auto"/>
        <w:jc w:val="both"/>
        <w:rPr>
          <w:rFonts w:eastAsia="Times New Roman" w:cstheme="minorHAnsi"/>
          <w:color w:val="000000" w:themeColor="text1"/>
          <w:lang w:eastAsia="en-GB"/>
        </w:rPr>
      </w:pPr>
    </w:p>
    <w:p w14:paraId="4A8A4D67" w14:textId="77777777" w:rsidR="00687C00" w:rsidRDefault="00687C00" w:rsidP="0056143C">
      <w:pPr>
        <w:spacing w:after="0" w:line="240" w:lineRule="auto"/>
        <w:jc w:val="both"/>
        <w:rPr>
          <w:rFonts w:eastAsia="Times New Roman" w:cstheme="minorHAnsi"/>
          <w:color w:val="000000" w:themeColor="text1"/>
          <w:lang w:eastAsia="en-GB"/>
        </w:rPr>
      </w:pPr>
    </w:p>
    <w:p w14:paraId="3B40F40C" w14:textId="77777777" w:rsidR="00687C00" w:rsidRDefault="00687C00" w:rsidP="0056143C">
      <w:pPr>
        <w:spacing w:after="0" w:line="240" w:lineRule="auto"/>
        <w:jc w:val="both"/>
        <w:rPr>
          <w:rFonts w:eastAsia="Times New Roman" w:cstheme="minorHAnsi"/>
          <w:color w:val="000000" w:themeColor="text1"/>
          <w:lang w:eastAsia="en-GB"/>
        </w:rPr>
      </w:pPr>
    </w:p>
    <w:p w14:paraId="201D6FFF" w14:textId="77777777" w:rsidR="00687C00" w:rsidRDefault="00687C00" w:rsidP="0056143C">
      <w:pPr>
        <w:spacing w:after="0" w:line="240" w:lineRule="auto"/>
        <w:jc w:val="both"/>
        <w:rPr>
          <w:rFonts w:eastAsia="Times New Roman" w:cstheme="minorHAnsi"/>
          <w:color w:val="000000" w:themeColor="text1"/>
          <w:lang w:eastAsia="en-GB"/>
        </w:rPr>
      </w:pPr>
    </w:p>
    <w:p w14:paraId="52B0E149" w14:textId="77777777" w:rsidR="00687C00" w:rsidRDefault="00687C00" w:rsidP="0056143C">
      <w:pPr>
        <w:spacing w:after="0" w:line="240" w:lineRule="auto"/>
        <w:jc w:val="both"/>
        <w:rPr>
          <w:rFonts w:eastAsia="Times New Roman" w:cstheme="minorHAnsi"/>
          <w:color w:val="000000" w:themeColor="text1"/>
          <w:lang w:eastAsia="en-GB"/>
        </w:rPr>
      </w:pPr>
    </w:p>
    <w:p w14:paraId="365C7A0B" w14:textId="245E5A09" w:rsidR="005F608E" w:rsidRPr="0056143C" w:rsidRDefault="005F608E" w:rsidP="0056143C">
      <w:pPr>
        <w:spacing w:after="0" w:line="240" w:lineRule="auto"/>
        <w:jc w:val="both"/>
        <w:rPr>
          <w:rFonts w:eastAsia="Times New Roman" w:cstheme="minorHAnsi"/>
          <w:color w:val="555555"/>
          <w:lang w:eastAsia="en-GB"/>
        </w:rPr>
      </w:pPr>
      <w:r w:rsidRPr="0056143C">
        <w:rPr>
          <w:rFonts w:eastAsia="Times New Roman" w:cstheme="minorHAnsi"/>
          <w:b/>
          <w:bCs/>
          <w:color w:val="23468D"/>
          <w:lang w:eastAsia="en-GB"/>
        </w:rPr>
        <w:t>Internships  </w:t>
      </w:r>
    </w:p>
    <w:p w14:paraId="0D8EF7BC" w14:textId="1192002E" w:rsidR="005F608E" w:rsidRPr="0056143C" w:rsidRDefault="005F608E" w:rsidP="0056143C">
      <w:pPr>
        <w:spacing w:after="0"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13264A31" w:rsidR="005F608E" w:rsidRPr="0056143C" w:rsidRDefault="005F608E" w:rsidP="0056143C">
      <w:pPr>
        <w:spacing w:after="0"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br/>
        <w:t>The purpose of the programme is:</w:t>
      </w:r>
    </w:p>
    <w:p w14:paraId="56EA1D6C" w14:textId="5FBB036F" w:rsidR="005F608E" w:rsidRPr="0056143C" w:rsidRDefault="005F608E" w:rsidP="0056143C">
      <w:pPr>
        <w:pStyle w:val="ListParagraph"/>
        <w:numPr>
          <w:ilvl w:val="0"/>
          <w:numId w:val="18"/>
        </w:numPr>
        <w:spacing w:after="0"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w:t>
      </w:r>
      <w:r w:rsidR="00687C00">
        <w:rPr>
          <w:rFonts w:eastAsia="Times New Roman" w:cstheme="minorHAnsi"/>
          <w:color w:val="000000" w:themeColor="text1"/>
          <w:lang w:eastAsia="en-GB"/>
        </w:rPr>
        <w:t>s</w:t>
      </w:r>
      <w:r w:rsidRPr="0056143C">
        <w:rPr>
          <w:rFonts w:eastAsia="Times New Roman" w:cstheme="minorHAnsi"/>
          <w:color w:val="000000" w:themeColor="text1"/>
          <w:lang w:eastAsia="en-GB"/>
        </w:rPr>
        <w:t xml:space="preserve"> as a </w:t>
      </w:r>
      <w:proofErr w:type="gramStart"/>
      <w:r w:rsidRPr="0056143C">
        <w:rPr>
          <w:rFonts w:eastAsia="Times New Roman" w:cstheme="minorHAnsi"/>
          <w:color w:val="000000" w:themeColor="text1"/>
          <w:lang w:eastAsia="en-GB"/>
        </w:rPr>
        <w:t>whole;</w:t>
      </w:r>
      <w:proofErr w:type="gramEnd"/>
    </w:p>
    <w:p w14:paraId="08F3CA74" w14:textId="77777777" w:rsidR="005F608E" w:rsidRPr="0056143C" w:rsidRDefault="005F608E" w:rsidP="0056143C">
      <w:pPr>
        <w:pStyle w:val="ListParagraph"/>
        <w:numPr>
          <w:ilvl w:val="0"/>
          <w:numId w:val="18"/>
        </w:numPr>
        <w:spacing w:after="0"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56143C" w:rsidRDefault="005F608E" w:rsidP="0056143C">
      <w:pPr>
        <w:pStyle w:val="ListParagraph"/>
        <w:numPr>
          <w:ilvl w:val="0"/>
          <w:numId w:val="18"/>
        </w:numPr>
        <w:spacing w:after="0"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56143C" w:rsidRDefault="005F608E" w:rsidP="0056143C">
      <w:pPr>
        <w:spacing w:after="0" w:line="240" w:lineRule="auto"/>
        <w:jc w:val="both"/>
        <w:rPr>
          <w:rFonts w:eastAsia="Times New Roman" w:cstheme="minorHAnsi"/>
          <w:b/>
          <w:bCs/>
          <w:color w:val="23468D"/>
          <w:lang w:eastAsia="en-GB"/>
        </w:rPr>
      </w:pPr>
    </w:p>
    <w:p w14:paraId="14D2CFEF" w14:textId="594D23E3" w:rsidR="005F608E" w:rsidRPr="0056143C" w:rsidRDefault="005F608E" w:rsidP="0056143C">
      <w:pPr>
        <w:spacing w:after="0" w:line="240" w:lineRule="auto"/>
        <w:jc w:val="both"/>
        <w:rPr>
          <w:rFonts w:eastAsia="Times New Roman" w:cstheme="minorHAnsi"/>
          <w:color w:val="555555"/>
          <w:lang w:eastAsia="en-GB"/>
        </w:rPr>
      </w:pPr>
      <w:r w:rsidRPr="0056143C">
        <w:rPr>
          <w:rFonts w:eastAsia="Times New Roman" w:cstheme="minorHAnsi"/>
          <w:b/>
          <w:bCs/>
          <w:color w:val="23468D"/>
          <w:lang w:eastAsia="en-GB"/>
        </w:rPr>
        <w:t>Applicant Eligibility</w:t>
      </w:r>
    </w:p>
    <w:p w14:paraId="767FBC9E" w14:textId="77777777" w:rsidR="005F608E" w:rsidRPr="0056143C" w:rsidRDefault="005F608E" w:rsidP="0056143C">
      <w:pPr>
        <w:numPr>
          <w:ilvl w:val="0"/>
          <w:numId w:val="19"/>
        </w:numPr>
        <w:spacing w:after="100" w:afterAutospacing="1"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56143C" w:rsidRDefault="005F608E" w:rsidP="0056143C">
      <w:pPr>
        <w:numPr>
          <w:ilvl w:val="0"/>
          <w:numId w:val="19"/>
        </w:numPr>
        <w:spacing w:after="100" w:afterAutospacing="1"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56143C" w:rsidRDefault="005F608E" w:rsidP="0056143C">
      <w:pPr>
        <w:numPr>
          <w:ilvl w:val="0"/>
          <w:numId w:val="19"/>
        </w:numPr>
        <w:spacing w:after="100" w:afterAutospacing="1"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 xml:space="preserve">Candidates must not have previously participated in the IAEA's internship programme. </w:t>
      </w:r>
    </w:p>
    <w:p w14:paraId="5DB563C3" w14:textId="78BB5E99" w:rsidR="005F608E" w:rsidRPr="0056143C" w:rsidRDefault="005F608E" w:rsidP="0056143C">
      <w:pPr>
        <w:numPr>
          <w:ilvl w:val="0"/>
          <w:numId w:val="19"/>
        </w:numPr>
        <w:spacing w:after="100" w:afterAutospacing="1" w:line="240" w:lineRule="auto"/>
        <w:jc w:val="both"/>
        <w:rPr>
          <w:rFonts w:eastAsia="Times New Roman" w:cstheme="minorHAnsi"/>
          <w:color w:val="000000" w:themeColor="text1"/>
          <w:lang w:eastAsia="en-GB"/>
        </w:rPr>
      </w:pPr>
      <w:r w:rsidRPr="0056143C">
        <w:rPr>
          <w:rFonts w:eastAsia="Times New Roman" w:cstheme="minorHAnsi"/>
          <w:color w:val="000000" w:themeColor="text1"/>
          <w:lang w:eastAsia="en-GB"/>
        </w:rPr>
        <w:t>Candidates must attach two signed letters of recommendation to their application.</w:t>
      </w:r>
    </w:p>
    <w:sectPr w:rsidR="005F608E" w:rsidRPr="0056143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54BDC" w14:textId="77777777" w:rsidR="00F43436" w:rsidRDefault="00F43436" w:rsidP="00277A79">
      <w:pPr>
        <w:spacing w:after="0" w:line="240" w:lineRule="auto"/>
      </w:pPr>
      <w:r>
        <w:separator/>
      </w:r>
    </w:p>
  </w:endnote>
  <w:endnote w:type="continuationSeparator" w:id="0">
    <w:p w14:paraId="466153C9" w14:textId="77777777" w:rsidR="00F43436" w:rsidRDefault="00F43436"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D76EE" w14:textId="77777777" w:rsidR="00F43436" w:rsidRDefault="00F43436" w:rsidP="00277A79">
      <w:pPr>
        <w:spacing w:after="0" w:line="240" w:lineRule="auto"/>
      </w:pPr>
      <w:r>
        <w:separator/>
      </w:r>
    </w:p>
  </w:footnote>
  <w:footnote w:type="continuationSeparator" w:id="0">
    <w:p w14:paraId="44A1F7B7" w14:textId="77777777" w:rsidR="00F43436" w:rsidRDefault="00F43436"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DE732B"/>
    <w:multiLevelType w:val="hybridMultilevel"/>
    <w:tmpl w:val="37263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5C363A"/>
    <w:multiLevelType w:val="hybridMultilevel"/>
    <w:tmpl w:val="023C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5A3168"/>
    <w:multiLevelType w:val="hybridMultilevel"/>
    <w:tmpl w:val="52F04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156976"/>
    <w:multiLevelType w:val="multilevel"/>
    <w:tmpl w:val="41ACD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7410074">
    <w:abstractNumId w:val="1"/>
  </w:num>
  <w:num w:numId="2" w16cid:durableId="300813465">
    <w:abstractNumId w:val="7"/>
  </w:num>
  <w:num w:numId="3" w16cid:durableId="1731733235">
    <w:abstractNumId w:val="6"/>
  </w:num>
  <w:num w:numId="4" w16cid:durableId="1670592987">
    <w:abstractNumId w:val="13"/>
  </w:num>
  <w:num w:numId="5" w16cid:durableId="1610315579">
    <w:abstractNumId w:val="8"/>
  </w:num>
  <w:num w:numId="6" w16cid:durableId="1371223415">
    <w:abstractNumId w:val="15"/>
  </w:num>
  <w:num w:numId="7" w16cid:durableId="756024057">
    <w:abstractNumId w:val="14"/>
  </w:num>
  <w:num w:numId="8" w16cid:durableId="1238632248">
    <w:abstractNumId w:val="11"/>
  </w:num>
  <w:num w:numId="9" w16cid:durableId="192354021">
    <w:abstractNumId w:val="4"/>
  </w:num>
  <w:num w:numId="10" w16cid:durableId="1746024921">
    <w:abstractNumId w:val="0"/>
  </w:num>
  <w:num w:numId="11" w16cid:durableId="255745898">
    <w:abstractNumId w:val="5"/>
  </w:num>
  <w:num w:numId="12" w16cid:durableId="1064718426">
    <w:abstractNumId w:val="17"/>
  </w:num>
  <w:num w:numId="13" w16cid:durableId="1911305568">
    <w:abstractNumId w:val="9"/>
  </w:num>
  <w:num w:numId="14" w16cid:durableId="868420160">
    <w:abstractNumId w:val="16"/>
  </w:num>
  <w:num w:numId="15" w16cid:durableId="85813019">
    <w:abstractNumId w:val="3"/>
  </w:num>
  <w:num w:numId="16" w16cid:durableId="237985080">
    <w:abstractNumId w:val="10"/>
  </w:num>
  <w:num w:numId="17" w16cid:durableId="1431663016">
    <w:abstractNumId w:val="0"/>
  </w:num>
  <w:num w:numId="18" w16cid:durableId="898979881">
    <w:abstractNumId w:val="2"/>
  </w:num>
  <w:num w:numId="19" w16cid:durableId="14534065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244D8"/>
    <w:rsid w:val="0003379A"/>
    <w:rsid w:val="000502E5"/>
    <w:rsid w:val="00052618"/>
    <w:rsid w:val="000835A7"/>
    <w:rsid w:val="00121627"/>
    <w:rsid w:val="00130964"/>
    <w:rsid w:val="001A6A97"/>
    <w:rsid w:val="001B29DE"/>
    <w:rsid w:val="001C6FC9"/>
    <w:rsid w:val="00277A79"/>
    <w:rsid w:val="00343850"/>
    <w:rsid w:val="003B6802"/>
    <w:rsid w:val="003F50A4"/>
    <w:rsid w:val="00420EBD"/>
    <w:rsid w:val="004477E7"/>
    <w:rsid w:val="00476133"/>
    <w:rsid w:val="00477670"/>
    <w:rsid w:val="004C1660"/>
    <w:rsid w:val="00514B4D"/>
    <w:rsid w:val="00534313"/>
    <w:rsid w:val="0056143C"/>
    <w:rsid w:val="00577803"/>
    <w:rsid w:val="00584E9A"/>
    <w:rsid w:val="005B6430"/>
    <w:rsid w:val="005F608E"/>
    <w:rsid w:val="00615F12"/>
    <w:rsid w:val="00644ACD"/>
    <w:rsid w:val="00687C00"/>
    <w:rsid w:val="006E7A44"/>
    <w:rsid w:val="006F5CB0"/>
    <w:rsid w:val="007065D9"/>
    <w:rsid w:val="00715059"/>
    <w:rsid w:val="00757B9F"/>
    <w:rsid w:val="00762F94"/>
    <w:rsid w:val="007B52C7"/>
    <w:rsid w:val="007F58B0"/>
    <w:rsid w:val="008335B7"/>
    <w:rsid w:val="00877CF2"/>
    <w:rsid w:val="0088549D"/>
    <w:rsid w:val="008B22ED"/>
    <w:rsid w:val="008C6B91"/>
    <w:rsid w:val="008E1E56"/>
    <w:rsid w:val="008F1259"/>
    <w:rsid w:val="00904626"/>
    <w:rsid w:val="009568AE"/>
    <w:rsid w:val="00963F1D"/>
    <w:rsid w:val="009914D8"/>
    <w:rsid w:val="00993012"/>
    <w:rsid w:val="009B122D"/>
    <w:rsid w:val="00AC6280"/>
    <w:rsid w:val="00B100C2"/>
    <w:rsid w:val="00BA3D56"/>
    <w:rsid w:val="00BC4FFD"/>
    <w:rsid w:val="00D4572B"/>
    <w:rsid w:val="00D86D9B"/>
    <w:rsid w:val="00E3577F"/>
    <w:rsid w:val="00E65924"/>
    <w:rsid w:val="00E969D3"/>
    <w:rsid w:val="00EB6BE0"/>
    <w:rsid w:val="00ED5FDC"/>
    <w:rsid w:val="00F4343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E659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5924"/>
    <w:rPr>
      <w:rFonts w:ascii="Segoe UI" w:hAnsi="Segoe UI" w:cs="Segoe UI"/>
      <w:sz w:val="18"/>
      <w:szCs w:val="18"/>
    </w:rPr>
  </w:style>
  <w:style w:type="character" w:styleId="CommentReference">
    <w:name w:val="annotation reference"/>
    <w:basedOn w:val="DefaultParagraphFont"/>
    <w:uiPriority w:val="99"/>
    <w:semiHidden/>
    <w:unhideWhenUsed/>
    <w:rsid w:val="00E65924"/>
    <w:rPr>
      <w:sz w:val="16"/>
      <w:szCs w:val="16"/>
    </w:rPr>
  </w:style>
  <w:style w:type="paragraph" w:styleId="CommentText">
    <w:name w:val="annotation text"/>
    <w:basedOn w:val="Normal"/>
    <w:link w:val="CommentTextChar"/>
    <w:uiPriority w:val="99"/>
    <w:semiHidden/>
    <w:unhideWhenUsed/>
    <w:rsid w:val="00E65924"/>
    <w:pPr>
      <w:spacing w:line="240" w:lineRule="auto"/>
    </w:pPr>
    <w:rPr>
      <w:sz w:val="20"/>
      <w:szCs w:val="20"/>
    </w:rPr>
  </w:style>
  <w:style w:type="character" w:customStyle="1" w:styleId="CommentTextChar">
    <w:name w:val="Comment Text Char"/>
    <w:basedOn w:val="DefaultParagraphFont"/>
    <w:link w:val="CommentText"/>
    <w:uiPriority w:val="99"/>
    <w:semiHidden/>
    <w:rsid w:val="00E65924"/>
    <w:rPr>
      <w:sz w:val="20"/>
      <w:szCs w:val="20"/>
    </w:rPr>
  </w:style>
  <w:style w:type="paragraph" w:styleId="CommentSubject">
    <w:name w:val="annotation subject"/>
    <w:basedOn w:val="CommentText"/>
    <w:next w:val="CommentText"/>
    <w:link w:val="CommentSubjectChar"/>
    <w:uiPriority w:val="99"/>
    <w:semiHidden/>
    <w:unhideWhenUsed/>
    <w:rsid w:val="00E65924"/>
    <w:rPr>
      <w:b/>
      <w:bCs/>
    </w:rPr>
  </w:style>
  <w:style w:type="character" w:customStyle="1" w:styleId="CommentSubjectChar">
    <w:name w:val="Comment Subject Char"/>
    <w:basedOn w:val="CommentTextChar"/>
    <w:link w:val="CommentSubject"/>
    <w:uiPriority w:val="99"/>
    <w:semiHidden/>
    <w:rsid w:val="00E65924"/>
    <w:rPr>
      <w:b/>
      <w:bCs/>
      <w:sz w:val="20"/>
      <w:szCs w:val="20"/>
    </w:rPr>
  </w:style>
  <w:style w:type="paragraph" w:styleId="Revision">
    <w:name w:val="Revision"/>
    <w:hidden/>
    <w:uiPriority w:val="99"/>
    <w:semiHidden/>
    <w:rsid w:val="007F58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43249716">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2F3B2C5F-8B8B-4D05-8D37-C4AC58A6B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24FFA9-0435-421D-AF96-A76D7B535C45}">
  <ds:schemaRefs>
    <ds:schemaRef ds:uri="http://schemas.microsoft.com/sharepoint/v3/contenttype/forms"/>
  </ds:schemaRefs>
</ds:datastoreItem>
</file>

<file path=customXml/itemProps3.xml><?xml version="1.0" encoding="utf-8"?>
<ds:datastoreItem xmlns:ds="http://schemas.openxmlformats.org/officeDocument/2006/customXml" ds:itemID="{43FCFF90-3234-4CE8-B3ED-A1C5105D9DC3}">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4</cp:revision>
  <cp:lastPrinted>2019-07-25T12:41:00Z</cp:lastPrinted>
  <dcterms:created xsi:type="dcterms:W3CDTF">2023-09-12T08:01:00Z</dcterms:created>
  <dcterms:modified xsi:type="dcterms:W3CDTF">2023-10-20T14:18:00Z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